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9644" w:type="dxa"/>
        <w:tblLook w:val="04A0" w:firstRow="1" w:lastRow="0" w:firstColumn="1" w:lastColumn="0" w:noHBand="0" w:noVBand="1"/>
      </w:tblPr>
      <w:tblGrid>
        <w:gridCol w:w="1037"/>
        <w:gridCol w:w="2650"/>
        <w:gridCol w:w="1240"/>
        <w:gridCol w:w="4717"/>
      </w:tblGrid>
      <w:tr w:rsidR="00FF7EDC" w:rsidRPr="0035251E" w:rsidTr="00DA5D35">
        <w:trPr>
          <w:trHeight w:val="339"/>
        </w:trPr>
        <w:tc>
          <w:tcPr>
            <w:tcW w:w="1037" w:type="dxa"/>
            <w:vMerge w:val="restart"/>
            <w:textDirection w:val="btLr"/>
          </w:tcPr>
          <w:p w:rsidR="00FF7EDC" w:rsidRPr="0035251E" w:rsidRDefault="00FF7EDC" w:rsidP="00DA5D35">
            <w:pPr>
              <w:ind w:left="113" w:right="113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Diagnostické nástroje</w:t>
            </w:r>
          </w:p>
        </w:tc>
        <w:tc>
          <w:tcPr>
            <w:tcW w:w="2650" w:type="dxa"/>
          </w:tcPr>
          <w:p w:rsidR="00FF7EDC" w:rsidRPr="0035251E" w:rsidRDefault="00FF7EDC">
            <w:pPr>
              <w:rPr>
                <w:rFonts w:cstheme="minorHAnsi"/>
              </w:rPr>
            </w:pPr>
            <w:r w:rsidRPr="0035251E">
              <w:rPr>
                <w:rFonts w:cstheme="minorHAnsi"/>
              </w:rPr>
              <w:t>WISC V</w:t>
            </w:r>
          </w:p>
        </w:tc>
        <w:tc>
          <w:tcPr>
            <w:tcW w:w="1240" w:type="dxa"/>
          </w:tcPr>
          <w:p w:rsidR="00FF7EDC" w:rsidRPr="0035251E" w:rsidRDefault="00FF7EDC">
            <w:pPr>
              <w:rPr>
                <w:rFonts w:cstheme="minorHAnsi"/>
              </w:rPr>
            </w:pPr>
            <w:r w:rsidRPr="0035251E">
              <w:rPr>
                <w:rFonts w:cstheme="minorHAnsi"/>
              </w:rPr>
              <w:t>24.500,-</w:t>
            </w:r>
          </w:p>
        </w:tc>
        <w:tc>
          <w:tcPr>
            <w:tcW w:w="4717" w:type="dxa"/>
          </w:tcPr>
          <w:p w:rsidR="00FF7EDC" w:rsidRDefault="007D36A0">
            <w:pPr>
              <w:rPr>
                <w:rStyle w:val="Hypertextovodkaz"/>
                <w:rFonts w:cstheme="minorHAnsi"/>
              </w:rPr>
            </w:pPr>
            <w:hyperlink r:id="rId4" w:history="1">
              <w:r w:rsidR="00FF7EDC" w:rsidRPr="0035251E">
                <w:rPr>
                  <w:rStyle w:val="Hypertextovodkaz"/>
                  <w:rFonts w:cstheme="minorHAnsi"/>
                </w:rPr>
                <w:t>https://hogrefe.cz/wisc-v</w:t>
              </w:r>
            </w:hyperlink>
          </w:p>
          <w:p w:rsidR="00AD0E7C" w:rsidRPr="0035251E" w:rsidRDefault="00AD0E7C">
            <w:pPr>
              <w:rPr>
                <w:rFonts w:cstheme="minorHAnsi"/>
              </w:rPr>
            </w:pPr>
            <w:r>
              <w:rPr>
                <w:rFonts w:cstheme="minorHAnsi"/>
              </w:rPr>
              <w:t>administrace á65 min –</w:t>
            </w:r>
            <w:r w:rsidR="00591DC9">
              <w:rPr>
                <w:rFonts w:cstheme="minorHAnsi"/>
              </w:rPr>
              <w:t xml:space="preserve"> pokud vyšetříme</w:t>
            </w:r>
            <w:r>
              <w:rPr>
                <w:rFonts w:cstheme="minorHAnsi"/>
              </w:rPr>
              <w:t xml:space="preserve"> 5 dětí v DS </w:t>
            </w:r>
            <w:r w:rsidRPr="00AD0E7C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 </w:t>
            </w:r>
            <w:proofErr w:type="gramStart"/>
            <w:r w:rsidR="00591DC9">
              <w:rPr>
                <w:rFonts w:cstheme="minorHAnsi"/>
              </w:rPr>
              <w:t>325min</w:t>
            </w:r>
            <w:proofErr w:type="gramEnd"/>
            <w:r>
              <w:rPr>
                <w:rFonts w:cstheme="minorHAnsi"/>
              </w:rPr>
              <w:t xml:space="preserve">/ </w:t>
            </w:r>
            <w:r w:rsidR="00591DC9" w:rsidRPr="00591DC9">
              <w:rPr>
                <w:rFonts w:cstheme="minorHAnsi"/>
                <w:highlight w:val="yellow"/>
              </w:rPr>
              <w:t>1,55min/den</w:t>
            </w:r>
            <w:r w:rsidR="00591DC9">
              <w:rPr>
                <w:rFonts w:cstheme="minorHAnsi"/>
              </w:rPr>
              <w:t xml:space="preserve"> (při počtu 7 dětí v DS) </w:t>
            </w:r>
          </w:p>
        </w:tc>
      </w:tr>
      <w:tr w:rsidR="00FF7EDC" w:rsidRPr="0035251E" w:rsidTr="00DA5D35">
        <w:trPr>
          <w:trHeight w:val="320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>
            <w:pPr>
              <w:rPr>
                <w:rFonts w:cstheme="minorHAnsi"/>
              </w:rPr>
            </w:pPr>
            <w:r>
              <w:rPr>
                <w:rFonts w:cstheme="minorHAnsi"/>
              </w:rPr>
              <w:t>IDS</w:t>
            </w:r>
          </w:p>
        </w:tc>
        <w:tc>
          <w:tcPr>
            <w:tcW w:w="1240" w:type="dxa"/>
          </w:tcPr>
          <w:p w:rsidR="00FF7EDC" w:rsidRPr="0035251E" w:rsidRDefault="00FF7EDC">
            <w:pPr>
              <w:rPr>
                <w:rFonts w:cstheme="minorHAnsi"/>
              </w:rPr>
            </w:pPr>
            <w:r>
              <w:rPr>
                <w:rFonts w:cstheme="minorHAnsi"/>
              </w:rPr>
              <w:t>25.500,-</w:t>
            </w:r>
          </w:p>
        </w:tc>
        <w:tc>
          <w:tcPr>
            <w:tcW w:w="4717" w:type="dxa"/>
          </w:tcPr>
          <w:p w:rsidR="00FF7EDC" w:rsidRPr="0035251E" w:rsidRDefault="00591DC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á90 min – pokud vyšetříme 5 dětí v DS </w:t>
            </w:r>
            <w:r w:rsidRPr="00AD0E7C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>450min</w:t>
            </w:r>
            <w:proofErr w:type="gramEnd"/>
            <w:r w:rsidRPr="00591DC9">
              <w:rPr>
                <w:rFonts w:cstheme="minorHAnsi"/>
              </w:rPr>
              <w:t>/</w:t>
            </w:r>
            <w:r w:rsidRPr="00591DC9">
              <w:rPr>
                <w:rFonts w:cstheme="minorHAnsi"/>
                <w:highlight w:val="yellow"/>
              </w:rPr>
              <w:t xml:space="preserve"> 2,14min/den</w:t>
            </w:r>
            <w:r>
              <w:rPr>
                <w:rFonts w:cstheme="minorHAnsi"/>
              </w:rPr>
              <w:t xml:space="preserve"> (při počtu 7 dětí v DS)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>
            <w:pPr>
              <w:rPr>
                <w:rFonts w:cstheme="minorHAnsi"/>
              </w:rPr>
            </w:pPr>
            <w:r>
              <w:rPr>
                <w:rFonts w:cstheme="minorHAnsi"/>
              </w:rPr>
              <w:t>IDS-P</w:t>
            </w:r>
          </w:p>
        </w:tc>
        <w:tc>
          <w:tcPr>
            <w:tcW w:w="1240" w:type="dxa"/>
          </w:tcPr>
          <w:p w:rsidR="00FF7EDC" w:rsidRPr="0035251E" w:rsidRDefault="00FF7EDC">
            <w:pPr>
              <w:rPr>
                <w:rFonts w:cstheme="minorHAnsi"/>
              </w:rPr>
            </w:pPr>
            <w:r>
              <w:rPr>
                <w:rFonts w:cstheme="minorHAnsi"/>
              </w:rPr>
              <w:t>26.500,-</w:t>
            </w:r>
          </w:p>
        </w:tc>
        <w:tc>
          <w:tcPr>
            <w:tcW w:w="4717" w:type="dxa"/>
          </w:tcPr>
          <w:p w:rsidR="00FF7EDC" w:rsidRPr="0035251E" w:rsidRDefault="00591DC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á90 min – pokud vyšetříme 5 dětí v DS </w:t>
            </w:r>
            <w:r w:rsidRPr="00AD0E7C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 </w:t>
            </w:r>
            <w:proofErr w:type="gramStart"/>
            <w:r>
              <w:rPr>
                <w:rFonts w:cstheme="minorHAnsi"/>
              </w:rPr>
              <w:t>450min</w:t>
            </w:r>
            <w:proofErr w:type="gramEnd"/>
            <w:r w:rsidRPr="00591DC9">
              <w:rPr>
                <w:rFonts w:cstheme="minorHAnsi"/>
              </w:rPr>
              <w:t xml:space="preserve">/ </w:t>
            </w:r>
            <w:r w:rsidRPr="00591DC9">
              <w:rPr>
                <w:rFonts w:cstheme="minorHAnsi"/>
                <w:highlight w:val="yellow"/>
              </w:rPr>
              <w:t>2,14min/den</w:t>
            </w:r>
            <w:r>
              <w:rPr>
                <w:rFonts w:cstheme="minorHAnsi"/>
              </w:rPr>
              <w:t xml:space="preserve"> (při počtu 7 dětí v DS)</w:t>
            </w:r>
          </w:p>
        </w:tc>
      </w:tr>
      <w:tr w:rsidR="00FF7EDC" w:rsidRPr="0035251E" w:rsidTr="00DA5D35">
        <w:trPr>
          <w:trHeight w:val="320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>
            <w:pPr>
              <w:rPr>
                <w:rFonts w:cstheme="minorHAnsi"/>
              </w:rPr>
            </w:pPr>
            <w:r>
              <w:rPr>
                <w:rFonts w:cstheme="minorHAnsi"/>
              </w:rPr>
              <w:t>CARS 2</w:t>
            </w:r>
          </w:p>
        </w:tc>
        <w:tc>
          <w:tcPr>
            <w:tcW w:w="1240" w:type="dxa"/>
          </w:tcPr>
          <w:p w:rsidR="00FF7EDC" w:rsidRPr="0035251E" w:rsidRDefault="00FF7EDC">
            <w:pPr>
              <w:rPr>
                <w:rFonts w:cstheme="minorHAnsi"/>
              </w:rPr>
            </w:pPr>
            <w:r>
              <w:rPr>
                <w:rFonts w:cstheme="minorHAnsi"/>
              </w:rPr>
              <w:t>3.500,-</w:t>
            </w:r>
          </w:p>
        </w:tc>
        <w:tc>
          <w:tcPr>
            <w:tcW w:w="4717" w:type="dxa"/>
          </w:tcPr>
          <w:p w:rsidR="00FF7EDC" w:rsidRDefault="007D36A0">
            <w:pPr>
              <w:rPr>
                <w:rFonts w:cstheme="minorHAnsi"/>
              </w:rPr>
            </w:pPr>
            <w:hyperlink r:id="rId5" w:history="1">
              <w:r w:rsidR="00591DC9" w:rsidRPr="00FC2BF7">
                <w:rPr>
                  <w:rStyle w:val="Hypertextovodkaz"/>
                  <w:rFonts w:cstheme="minorHAnsi"/>
                </w:rPr>
                <w:t>https://hogrefe.cz/cars2</w:t>
              </w:r>
            </w:hyperlink>
          </w:p>
          <w:p w:rsidR="00591DC9" w:rsidRDefault="00591DC9">
            <w:pPr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 xml:space="preserve">Vyplnění á20min – pokud použijeme u 3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60min</w:t>
            </w:r>
            <w:proofErr w:type="gramEnd"/>
            <w:r>
              <w:rPr>
                <w:rFonts w:cstheme="minorHAnsi"/>
              </w:rPr>
              <w:t xml:space="preserve">/ </w:t>
            </w:r>
            <w:r w:rsidRPr="00591DC9">
              <w:rPr>
                <w:rFonts w:cstheme="minorHAnsi"/>
                <w:highlight w:val="yellow"/>
              </w:rPr>
              <w:t>0,29min/den</w:t>
            </w:r>
          </w:p>
          <w:p w:rsidR="00A83FF6" w:rsidRPr="0035251E" w:rsidRDefault="00A83FF6">
            <w:pPr>
              <w:rPr>
                <w:rFonts w:cstheme="minorHAnsi"/>
              </w:rPr>
            </w:pPr>
          </w:p>
        </w:tc>
      </w:tr>
      <w:tr w:rsidR="00FF7EDC" w:rsidRPr="0035251E" w:rsidTr="00DA5D35">
        <w:trPr>
          <w:trHeight w:val="320"/>
        </w:trPr>
        <w:tc>
          <w:tcPr>
            <w:tcW w:w="1037" w:type="dxa"/>
            <w:vMerge/>
          </w:tcPr>
          <w:p w:rsidR="00FF7EDC" w:rsidRPr="0035251E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proofErr w:type="spellStart"/>
            <w:r w:rsidRPr="0035251E">
              <w:rPr>
                <w:rFonts w:cstheme="minorHAnsi"/>
              </w:rPr>
              <w:t>Conners</w:t>
            </w:r>
            <w:proofErr w:type="spellEnd"/>
            <w:r w:rsidRPr="0035251E">
              <w:rPr>
                <w:rFonts w:cstheme="minorHAnsi"/>
              </w:rPr>
              <w:t xml:space="preserve"> 3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4.800,-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Style w:val="Hypertextovodkaz"/>
                <w:rFonts w:cstheme="minorHAnsi"/>
              </w:rPr>
            </w:pPr>
            <w:hyperlink r:id="rId6" w:history="1">
              <w:r w:rsidR="00FF7EDC" w:rsidRPr="0035251E">
                <w:rPr>
                  <w:rStyle w:val="Hypertextovodkaz"/>
                  <w:rFonts w:cstheme="minorHAnsi"/>
                </w:rPr>
                <w:t>https://hogrefe.cz/metody/conners_3</w:t>
              </w:r>
            </w:hyperlink>
          </w:p>
          <w:p w:rsidR="00A83FF6" w:rsidRPr="0035251E" w:rsidRDefault="00A83FF6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Vyplnění á20min – pokud použijeme u 4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80min</w:t>
            </w:r>
            <w:proofErr w:type="gramEnd"/>
            <w:r>
              <w:rPr>
                <w:rFonts w:cstheme="minorHAnsi"/>
              </w:rPr>
              <w:t xml:space="preserve">/ </w:t>
            </w:r>
            <w:r w:rsidRPr="00591DC9">
              <w:rPr>
                <w:rFonts w:cstheme="minorHAnsi"/>
                <w:highlight w:val="yellow"/>
              </w:rPr>
              <w:t>0,</w:t>
            </w:r>
            <w:r>
              <w:rPr>
                <w:rFonts w:cstheme="minorHAnsi"/>
                <w:highlight w:val="yellow"/>
              </w:rPr>
              <w:t>38</w:t>
            </w:r>
            <w:r w:rsidRPr="00591DC9">
              <w:rPr>
                <w:rFonts w:cstheme="minorHAnsi"/>
                <w:highlight w:val="yellow"/>
              </w:rPr>
              <w:t>min/den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Pr="0035251E" w:rsidRDefault="00FF7EDC" w:rsidP="00DA5D35">
            <w:pPr>
              <w:shd w:val="clear" w:color="auto" w:fill="F6F6F6"/>
              <w:jc w:val="right"/>
              <w:outlineLvl w:val="0"/>
              <w:rPr>
                <w:rFonts w:eastAsia="Times New Roman" w:cstheme="minorHAnsi"/>
                <w:color w:val="444444"/>
                <w:kern w:val="36"/>
                <w:lang w:eastAsia="cs-CZ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shd w:val="clear" w:color="auto" w:fill="F6F6F6"/>
              <w:outlineLvl w:val="0"/>
              <w:rPr>
                <w:rFonts w:eastAsia="Times New Roman" w:cstheme="minorHAnsi"/>
                <w:color w:val="444444"/>
                <w:kern w:val="36"/>
                <w:lang w:eastAsia="cs-CZ"/>
              </w:rPr>
            </w:pPr>
            <w:r w:rsidRPr="0035251E">
              <w:rPr>
                <w:rFonts w:eastAsia="Times New Roman" w:cstheme="minorHAnsi"/>
                <w:color w:val="444444"/>
                <w:kern w:val="36"/>
                <w:lang w:eastAsia="cs-CZ"/>
              </w:rPr>
              <w:t xml:space="preserve">CDI 2 </w:t>
            </w:r>
            <w:proofErr w:type="spellStart"/>
            <w:r w:rsidRPr="0035251E">
              <w:rPr>
                <w:rFonts w:eastAsia="Times New Roman" w:cstheme="minorHAnsi"/>
                <w:color w:val="444444"/>
                <w:kern w:val="36"/>
                <w:lang w:eastAsia="cs-CZ"/>
              </w:rPr>
              <w:t>Sebeposuzovací</w:t>
            </w:r>
            <w:proofErr w:type="spellEnd"/>
            <w:r w:rsidRPr="0035251E">
              <w:rPr>
                <w:rFonts w:eastAsia="Times New Roman" w:cstheme="minorHAnsi"/>
                <w:color w:val="444444"/>
                <w:kern w:val="36"/>
                <w:lang w:eastAsia="cs-CZ"/>
              </w:rPr>
              <w:t xml:space="preserve"> škála </w:t>
            </w:r>
            <w:proofErr w:type="spellStart"/>
            <w:r w:rsidRPr="0035251E">
              <w:rPr>
                <w:rFonts w:eastAsia="Times New Roman" w:cstheme="minorHAnsi"/>
                <w:color w:val="444444"/>
                <w:kern w:val="36"/>
                <w:lang w:eastAsia="cs-CZ"/>
              </w:rPr>
              <w:t>depresivity</w:t>
            </w:r>
            <w:proofErr w:type="spellEnd"/>
            <w:r w:rsidRPr="0035251E">
              <w:rPr>
                <w:rFonts w:eastAsia="Times New Roman" w:cstheme="minorHAnsi"/>
                <w:color w:val="444444"/>
                <w:kern w:val="36"/>
                <w:lang w:eastAsia="cs-CZ"/>
              </w:rPr>
              <w:t xml:space="preserve"> pro děti</w:t>
            </w:r>
          </w:p>
          <w:p w:rsidR="00FF7EDC" w:rsidRPr="0035251E" w:rsidRDefault="00FF7EDC" w:rsidP="00E34A1E">
            <w:pPr>
              <w:rPr>
                <w:rFonts w:cstheme="minorHAnsi"/>
              </w:rPr>
            </w:pP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 w:rsidRPr="0035251E">
              <w:rPr>
                <w:rFonts w:cstheme="minorHAnsi"/>
              </w:rPr>
              <w:t>5</w:t>
            </w:r>
            <w:r>
              <w:rPr>
                <w:rFonts w:cstheme="minorHAnsi"/>
              </w:rPr>
              <w:t>.</w:t>
            </w:r>
            <w:r w:rsidRPr="0035251E">
              <w:rPr>
                <w:rFonts w:cstheme="minorHAnsi"/>
              </w:rPr>
              <w:t>100,-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7" w:history="1">
              <w:r w:rsidR="00A83FF6" w:rsidRPr="00FC2BF7">
                <w:rPr>
                  <w:rStyle w:val="Hypertextovodkaz"/>
                  <w:rFonts w:cstheme="minorHAnsi"/>
                </w:rPr>
                <w:t>https://shop.propsyco.cz/cdi-2-sebeposuzovac%C3%AD-%C5%A1k%C3%A1la-depresivity-pro-d%C4%9Bti</w:t>
              </w:r>
            </w:hyperlink>
          </w:p>
          <w:p w:rsidR="00A83FF6" w:rsidRPr="0035251E" w:rsidRDefault="00A83FF6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Vyplnění á15min – použijeme všech (7) adolescentů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105min</w:t>
            </w:r>
            <w:proofErr w:type="gramEnd"/>
            <w:r>
              <w:rPr>
                <w:rFonts w:cstheme="minorHAnsi"/>
              </w:rPr>
              <w:t xml:space="preserve">/ </w:t>
            </w:r>
            <w:r w:rsidRPr="00591DC9">
              <w:rPr>
                <w:rFonts w:cstheme="minorHAnsi"/>
                <w:highlight w:val="yellow"/>
              </w:rPr>
              <w:t>0,</w:t>
            </w:r>
            <w:r>
              <w:rPr>
                <w:rFonts w:cstheme="minorHAnsi"/>
                <w:highlight w:val="yellow"/>
              </w:rPr>
              <w:t>75</w:t>
            </w:r>
            <w:r w:rsidRPr="00591DC9">
              <w:rPr>
                <w:rFonts w:cstheme="minorHAnsi"/>
                <w:highlight w:val="yellow"/>
              </w:rPr>
              <w:t>min/den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ADOR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5.100,-</w:t>
            </w:r>
          </w:p>
        </w:tc>
        <w:tc>
          <w:tcPr>
            <w:tcW w:w="4717" w:type="dxa"/>
          </w:tcPr>
          <w:p w:rsidR="00FF7EDC" w:rsidRPr="0035251E" w:rsidRDefault="008C766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Vyplnění á20min – pokud použijeme u 4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80min</w:t>
            </w:r>
            <w:proofErr w:type="gramEnd"/>
            <w:r>
              <w:rPr>
                <w:rFonts w:cstheme="minorHAnsi"/>
              </w:rPr>
              <w:t xml:space="preserve">/ </w:t>
            </w:r>
            <w:r w:rsidRPr="00591DC9">
              <w:rPr>
                <w:rFonts w:cstheme="minorHAnsi"/>
                <w:highlight w:val="yellow"/>
              </w:rPr>
              <w:t>0,</w:t>
            </w:r>
            <w:r>
              <w:rPr>
                <w:rFonts w:cstheme="minorHAnsi"/>
                <w:highlight w:val="yellow"/>
              </w:rPr>
              <w:t>57</w:t>
            </w:r>
            <w:r w:rsidRPr="00591DC9">
              <w:rPr>
                <w:rFonts w:cstheme="minorHAnsi"/>
                <w:highlight w:val="yellow"/>
              </w:rPr>
              <w:t>min/den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ROR</w:t>
            </w:r>
          </w:p>
        </w:tc>
        <w:tc>
          <w:tcPr>
            <w:tcW w:w="124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3.500,-</w:t>
            </w:r>
          </w:p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950,-</w:t>
            </w:r>
          </w:p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1.300,-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8" w:history="1">
              <w:r w:rsidR="008C7665" w:rsidRPr="00FC2BF7">
                <w:rPr>
                  <w:rStyle w:val="Hypertextovodkaz"/>
                  <w:rFonts w:cstheme="minorHAnsi"/>
                </w:rPr>
                <w:t>https://hogrefe.cz/rorschach</w:t>
              </w:r>
            </w:hyperlink>
          </w:p>
          <w:p w:rsidR="008C7665" w:rsidRPr="0035251E" w:rsidRDefault="008C766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á60min – pokud použijeme u 4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240min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1,71min/den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AAC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3.800,-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Style w:val="Hypertextovodkaz"/>
                <w:rFonts w:cstheme="minorHAnsi"/>
              </w:rPr>
            </w:pPr>
            <w:hyperlink r:id="rId9" w:history="1">
              <w:r w:rsidR="00FF7EDC" w:rsidRPr="00124F5C">
                <w:rPr>
                  <w:rStyle w:val="Hypertextovodkaz"/>
                  <w:rFonts w:cstheme="minorHAnsi"/>
                </w:rPr>
                <w:t>https://hogrefe.cz/aac</w:t>
              </w:r>
            </w:hyperlink>
          </w:p>
          <w:p w:rsidR="00DB6BEB" w:rsidRDefault="00DB6BEB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á50min – pokud použijeme u 4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200min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1,43min/den</w:t>
            </w:r>
          </w:p>
          <w:p w:rsidR="00FF7EDC" w:rsidRPr="0035251E" w:rsidRDefault="00FF7EDC" w:rsidP="00E34A1E">
            <w:pPr>
              <w:rPr>
                <w:rFonts w:cstheme="minorHAnsi"/>
              </w:rPr>
            </w:pP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CATO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</w:p>
        </w:tc>
        <w:tc>
          <w:tcPr>
            <w:tcW w:w="4717" w:type="dxa"/>
          </w:tcPr>
          <w:p w:rsidR="00FF7EDC" w:rsidRPr="0035251E" w:rsidRDefault="001501E3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á50min – pokud použijeme u 4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200min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0,95min/den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Piers-harris</w:t>
            </w:r>
            <w:proofErr w:type="spellEnd"/>
            <w:r>
              <w:rPr>
                <w:rFonts w:cstheme="minorHAnsi"/>
              </w:rPr>
              <w:t xml:space="preserve"> 2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2.000,-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10" w:history="1">
              <w:r w:rsidR="001501E3" w:rsidRPr="00FC2BF7">
                <w:rPr>
                  <w:rStyle w:val="Hypertextovodkaz"/>
                  <w:rFonts w:cstheme="minorHAnsi"/>
                </w:rPr>
                <w:t>https://hogrefe.cz/piers-harris_2</w:t>
              </w:r>
            </w:hyperlink>
          </w:p>
          <w:p w:rsidR="001501E3" w:rsidRPr="0035251E" w:rsidRDefault="001501E3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Vyplnění á25min – použijeme u všech (7) adolescentů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175min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1,25min/den</w:t>
            </w: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ŠAD-R (škála na měření úzkosti)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496,-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11" w:history="1">
              <w:r w:rsidR="001501E3" w:rsidRPr="00FC2BF7">
                <w:rPr>
                  <w:rStyle w:val="Hypertextovodkaz"/>
                  <w:rFonts w:cstheme="minorHAnsi"/>
                </w:rPr>
                <w:t>https://objednavky.nuv.cz/nastroj/13-osobnost/30015-skala-mereni-uzkosti-a-uzkostlivosti-u-deti-sad-r</w:t>
              </w:r>
            </w:hyperlink>
          </w:p>
          <w:p w:rsidR="001501E3" w:rsidRDefault="001501E3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Vyplnění á15min – pokud použijeme u 4 adolescentů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60min</w:t>
            </w:r>
            <w:proofErr w:type="gramEnd"/>
            <w:r>
              <w:rPr>
                <w:rFonts w:cstheme="minorHAnsi"/>
              </w:rPr>
              <w:t xml:space="preserve">/ </w:t>
            </w:r>
            <w:r w:rsidRPr="00BA74D2">
              <w:rPr>
                <w:rFonts w:cstheme="minorHAnsi"/>
                <w:highlight w:val="yellow"/>
              </w:rPr>
              <w:t>0,43min</w:t>
            </w:r>
            <w:r>
              <w:rPr>
                <w:rFonts w:cstheme="minorHAnsi"/>
                <w:highlight w:val="yellow"/>
              </w:rPr>
              <w:t>/den</w:t>
            </w:r>
          </w:p>
          <w:p w:rsidR="001501E3" w:rsidRPr="0035251E" w:rsidRDefault="001501E3" w:rsidP="00E34A1E">
            <w:pPr>
              <w:rPr>
                <w:rFonts w:cstheme="minorHAnsi"/>
              </w:rPr>
            </w:pP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TMT</w:t>
            </w:r>
          </w:p>
        </w:tc>
        <w:tc>
          <w:tcPr>
            <w:tcW w:w="1240" w:type="dxa"/>
          </w:tcPr>
          <w:p w:rsidR="00FF7EDC" w:rsidRPr="0035251E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2.018,-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12" w:history="1">
              <w:r w:rsidR="002C16E2" w:rsidRPr="00FC2BF7">
                <w:rPr>
                  <w:rStyle w:val="Hypertextovodkaz"/>
                  <w:rFonts w:cstheme="minorHAnsi"/>
                </w:rPr>
                <w:t>https://www.psychodiagnostika-sro.cz/Product/ProductDetail/74</w:t>
              </w:r>
            </w:hyperlink>
          </w:p>
          <w:p w:rsidR="00850C27" w:rsidRDefault="00850C27" w:rsidP="00850C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á10min – pokud použijeme u 2 dětí </w:t>
            </w:r>
            <w:r w:rsidRPr="00850C27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20min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0,143min/den</w:t>
            </w:r>
          </w:p>
          <w:p w:rsidR="002C16E2" w:rsidRPr="0035251E" w:rsidRDefault="002C16E2" w:rsidP="00E34A1E">
            <w:pPr>
              <w:rPr>
                <w:rFonts w:cstheme="minorHAnsi"/>
              </w:rPr>
            </w:pP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ROF</w:t>
            </w:r>
          </w:p>
        </w:tc>
        <w:tc>
          <w:tcPr>
            <w:tcW w:w="124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1.475,-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13" w:history="1">
              <w:r w:rsidR="00850C27" w:rsidRPr="00FC2BF7">
                <w:rPr>
                  <w:rStyle w:val="Hypertextovodkaz"/>
                  <w:rFonts w:cstheme="minorHAnsi"/>
                </w:rPr>
                <w:t>https://www.psychodiagnostika-sro.cz/Product/ProductDetail/24</w:t>
              </w:r>
            </w:hyperlink>
          </w:p>
          <w:p w:rsidR="00850C27" w:rsidRDefault="00850C27" w:rsidP="00850C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á35min – pokud použijeme u 3 dětí </w:t>
            </w:r>
            <w:r w:rsidRPr="00850C27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105min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0,75min/den</w:t>
            </w:r>
          </w:p>
          <w:p w:rsidR="00850C27" w:rsidRPr="00E34A1E" w:rsidRDefault="00850C27" w:rsidP="00E34A1E">
            <w:pPr>
              <w:rPr>
                <w:rFonts w:cstheme="minorHAnsi"/>
              </w:rPr>
            </w:pP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CATO</w:t>
            </w:r>
          </w:p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Nebo</w:t>
            </w:r>
          </w:p>
          <w:p w:rsidR="00FF7EDC" w:rsidRDefault="00FF7EDC" w:rsidP="00E34A1E">
            <w:pPr>
              <w:rPr>
                <w:rFonts w:cstheme="minorHAnsi"/>
              </w:rPr>
            </w:pPr>
          </w:p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Projektivní interview</w:t>
            </w:r>
          </w:p>
        </w:tc>
        <w:tc>
          <w:tcPr>
            <w:tcW w:w="124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???</w:t>
            </w:r>
          </w:p>
          <w:p w:rsidR="00FF7EDC" w:rsidRDefault="00FF7EDC" w:rsidP="00E34A1E">
            <w:pPr>
              <w:rPr>
                <w:rFonts w:cstheme="minorHAnsi"/>
              </w:rPr>
            </w:pPr>
          </w:p>
          <w:p w:rsidR="00FF7EDC" w:rsidRDefault="00FF7EDC" w:rsidP="00E34A1E">
            <w:pPr>
              <w:rPr>
                <w:rFonts w:cstheme="minorHAnsi"/>
              </w:rPr>
            </w:pPr>
          </w:p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1.320,-</w:t>
            </w:r>
          </w:p>
        </w:tc>
        <w:tc>
          <w:tcPr>
            <w:tcW w:w="4717" w:type="dxa"/>
          </w:tcPr>
          <w:p w:rsidR="00FF7EDC" w:rsidRDefault="007D36A0" w:rsidP="00E34A1E">
            <w:pPr>
              <w:rPr>
                <w:rFonts w:cstheme="minorHAnsi"/>
              </w:rPr>
            </w:pPr>
            <w:hyperlink r:id="rId14" w:history="1">
              <w:r w:rsidR="00FF7EDC" w:rsidRPr="00124F5C">
                <w:rPr>
                  <w:rStyle w:val="Hypertextovodkaz"/>
                  <w:rFonts w:cstheme="minorHAnsi"/>
                </w:rPr>
                <w:t>https://psychodiagnostika.sk/produkt/t-106-cato/</w:t>
              </w:r>
            </w:hyperlink>
          </w:p>
          <w:p w:rsidR="00FF7EDC" w:rsidRDefault="007D36A0" w:rsidP="00E34A1E">
            <w:pPr>
              <w:rPr>
                <w:rStyle w:val="Hypertextovodkaz"/>
                <w:rFonts w:cstheme="minorHAnsi"/>
              </w:rPr>
            </w:pPr>
            <w:hyperlink r:id="rId15" w:history="1">
              <w:r w:rsidR="00FF7EDC" w:rsidRPr="00124F5C">
                <w:rPr>
                  <w:rStyle w:val="Hypertextovodkaz"/>
                  <w:rFonts w:cstheme="minorHAnsi"/>
                </w:rPr>
                <w:t>https://www.psychodiagnostika-sro.cz/Product/ProductDetail/32</w:t>
              </w:r>
            </w:hyperlink>
          </w:p>
          <w:p w:rsidR="00FF0FAF" w:rsidRDefault="00FF0FAF" w:rsidP="00FF0FA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á50 min– pokud použijeme u 5 dětí </w:t>
            </w:r>
            <w:r w:rsidRPr="00850C27">
              <w:rPr>
                <w:rFonts w:cstheme="minorHAnsi"/>
              </w:rPr>
              <w:sym w:font="Wingdings" w:char="F0E0"/>
            </w:r>
            <w:r>
              <w:rPr>
                <w:rFonts w:cstheme="minorHAnsi"/>
              </w:rPr>
              <w:t xml:space="preserve">250min/ </w:t>
            </w:r>
            <w:bookmarkStart w:id="0" w:name="_GoBack"/>
            <w:bookmarkEnd w:id="0"/>
            <w:r>
              <w:rPr>
                <w:rFonts w:cstheme="minorHAnsi"/>
                <w:highlight w:val="yellow"/>
              </w:rPr>
              <w:t xml:space="preserve">1,19min/den. </w:t>
            </w:r>
          </w:p>
          <w:p w:rsidR="00FF0FAF" w:rsidRPr="00E34A1E" w:rsidRDefault="00FF0FAF" w:rsidP="00E34A1E">
            <w:pPr>
              <w:rPr>
                <w:rFonts w:cstheme="minorHAnsi"/>
              </w:rPr>
            </w:pPr>
          </w:p>
        </w:tc>
      </w:tr>
      <w:tr w:rsidR="00FF7EDC" w:rsidRPr="0035251E" w:rsidTr="00DA5D35">
        <w:trPr>
          <w:trHeight w:val="339"/>
        </w:trPr>
        <w:tc>
          <w:tcPr>
            <w:tcW w:w="1037" w:type="dxa"/>
            <w:vMerge/>
          </w:tcPr>
          <w:p w:rsidR="00FF7EDC" w:rsidRDefault="00FF7EDC" w:rsidP="00DA5D35">
            <w:pPr>
              <w:jc w:val="right"/>
              <w:rPr>
                <w:rFonts w:cstheme="minorHAnsi"/>
              </w:rPr>
            </w:pPr>
          </w:p>
        </w:tc>
        <w:tc>
          <w:tcPr>
            <w:tcW w:w="265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Pozornostní test např. D2-R</w:t>
            </w:r>
          </w:p>
        </w:tc>
        <w:tc>
          <w:tcPr>
            <w:tcW w:w="1240" w:type="dxa"/>
          </w:tcPr>
          <w:p w:rsidR="00FF7EDC" w:rsidRDefault="00FF7EDC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2.200,-</w:t>
            </w:r>
          </w:p>
        </w:tc>
        <w:tc>
          <w:tcPr>
            <w:tcW w:w="4717" w:type="dxa"/>
          </w:tcPr>
          <w:p w:rsidR="00BD3A0A" w:rsidRDefault="00BD3A0A" w:rsidP="00BD3A0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Administrace á10min – pokud použijeme u 3 dětí </w:t>
            </w:r>
            <w:r w:rsidRPr="00591DC9">
              <w:rPr>
                <w:rFonts w:cstheme="minorHAnsi"/>
              </w:rPr>
              <w:sym w:font="Wingdings" w:char="F0E0"/>
            </w:r>
            <w:proofErr w:type="gramStart"/>
            <w:r>
              <w:rPr>
                <w:rFonts w:cstheme="minorHAnsi"/>
              </w:rPr>
              <w:t>30min</w:t>
            </w:r>
            <w:proofErr w:type="gramEnd"/>
            <w:r>
              <w:rPr>
                <w:rFonts w:cstheme="minorHAnsi"/>
              </w:rPr>
              <w:t xml:space="preserve">/ </w:t>
            </w:r>
            <w:r>
              <w:rPr>
                <w:rFonts w:cstheme="minorHAnsi"/>
                <w:highlight w:val="yellow"/>
              </w:rPr>
              <w:t>0,22min/den</w:t>
            </w:r>
          </w:p>
          <w:p w:rsidR="00FF7EDC" w:rsidRDefault="00FF7EDC" w:rsidP="00E34A1E">
            <w:pPr>
              <w:rPr>
                <w:rFonts w:cstheme="minorHAnsi"/>
              </w:rPr>
            </w:pPr>
          </w:p>
        </w:tc>
      </w:tr>
      <w:tr w:rsidR="00DA5D35" w:rsidRPr="0035251E" w:rsidTr="00DA5D35">
        <w:trPr>
          <w:trHeight w:val="339"/>
        </w:trPr>
        <w:tc>
          <w:tcPr>
            <w:tcW w:w="1037" w:type="dxa"/>
            <w:vMerge w:val="restart"/>
            <w:textDirection w:val="btLr"/>
          </w:tcPr>
          <w:p w:rsidR="00DA5D35" w:rsidRDefault="00DA5D35" w:rsidP="00DA5D35">
            <w:pPr>
              <w:ind w:left="113" w:right="113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Vybavení na práci ve skupině a činnostní terapii</w:t>
            </w:r>
          </w:p>
        </w:tc>
        <w:tc>
          <w:tcPr>
            <w:tcW w:w="265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Emoční karty</w:t>
            </w:r>
          </w:p>
        </w:tc>
        <w:tc>
          <w:tcPr>
            <w:tcW w:w="124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Od 1.000,-</w:t>
            </w:r>
          </w:p>
        </w:tc>
        <w:tc>
          <w:tcPr>
            <w:tcW w:w="4717" w:type="dxa"/>
          </w:tcPr>
          <w:p w:rsidR="00DA5D35" w:rsidRDefault="00DA5D35" w:rsidP="00E34A1E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Např.B-creative</w:t>
            </w:r>
            <w:proofErr w:type="spellEnd"/>
            <w:r>
              <w:rPr>
                <w:rFonts w:cstheme="minorHAnsi"/>
              </w:rPr>
              <w:t xml:space="preserve"> apod.</w:t>
            </w:r>
          </w:p>
        </w:tc>
      </w:tr>
      <w:tr w:rsidR="00DA5D35" w:rsidRPr="0035251E" w:rsidTr="00DA5D35">
        <w:trPr>
          <w:trHeight w:val="339"/>
        </w:trPr>
        <w:tc>
          <w:tcPr>
            <w:tcW w:w="1037" w:type="dxa"/>
            <w:vMerge/>
          </w:tcPr>
          <w:p w:rsidR="00DA5D35" w:rsidRDefault="00DA5D35" w:rsidP="00E34A1E">
            <w:pPr>
              <w:rPr>
                <w:rFonts w:cstheme="minorHAnsi"/>
              </w:rPr>
            </w:pPr>
          </w:p>
        </w:tc>
        <w:tc>
          <w:tcPr>
            <w:tcW w:w="265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Pastelky, fixy, tužky, barvy</w:t>
            </w:r>
          </w:p>
        </w:tc>
        <w:tc>
          <w:tcPr>
            <w:tcW w:w="124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Cca 5.000,-</w:t>
            </w:r>
          </w:p>
        </w:tc>
        <w:tc>
          <w:tcPr>
            <w:tcW w:w="4717" w:type="dxa"/>
          </w:tcPr>
          <w:p w:rsidR="00DA5D35" w:rsidRDefault="00DA5D35" w:rsidP="00E34A1E">
            <w:pPr>
              <w:rPr>
                <w:rFonts w:cstheme="minorHAnsi"/>
              </w:rPr>
            </w:pPr>
          </w:p>
        </w:tc>
      </w:tr>
      <w:tr w:rsidR="00DA5D35" w:rsidRPr="0035251E" w:rsidTr="00DA5D35">
        <w:trPr>
          <w:trHeight w:val="339"/>
        </w:trPr>
        <w:tc>
          <w:tcPr>
            <w:tcW w:w="1037" w:type="dxa"/>
            <w:vMerge/>
          </w:tcPr>
          <w:p w:rsidR="00DA5D35" w:rsidRDefault="00DA5D35" w:rsidP="00E34A1E">
            <w:pPr>
              <w:rPr>
                <w:rFonts w:cstheme="minorHAnsi"/>
              </w:rPr>
            </w:pPr>
          </w:p>
        </w:tc>
        <w:tc>
          <w:tcPr>
            <w:tcW w:w="265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Papíry A4, A3</w:t>
            </w:r>
          </w:p>
        </w:tc>
        <w:tc>
          <w:tcPr>
            <w:tcW w:w="124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200,-</w:t>
            </w:r>
          </w:p>
        </w:tc>
        <w:tc>
          <w:tcPr>
            <w:tcW w:w="4717" w:type="dxa"/>
          </w:tcPr>
          <w:p w:rsidR="00DA5D35" w:rsidRDefault="00DA5D35" w:rsidP="00E34A1E">
            <w:pPr>
              <w:rPr>
                <w:rFonts w:cstheme="minorHAnsi"/>
              </w:rPr>
            </w:pPr>
          </w:p>
        </w:tc>
      </w:tr>
      <w:tr w:rsidR="00DA5D35" w:rsidRPr="0035251E" w:rsidTr="00DA5D35">
        <w:trPr>
          <w:trHeight w:val="339"/>
        </w:trPr>
        <w:tc>
          <w:tcPr>
            <w:tcW w:w="1037" w:type="dxa"/>
            <w:vMerge/>
          </w:tcPr>
          <w:p w:rsidR="00DA5D35" w:rsidRDefault="00DA5D35" w:rsidP="00E34A1E">
            <w:pPr>
              <w:rPr>
                <w:rFonts w:cstheme="minorHAnsi"/>
              </w:rPr>
            </w:pPr>
          </w:p>
        </w:tc>
        <w:tc>
          <w:tcPr>
            <w:tcW w:w="265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Hry (různé druhy)</w:t>
            </w:r>
          </w:p>
        </w:tc>
        <w:tc>
          <w:tcPr>
            <w:tcW w:w="124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6.000,-</w:t>
            </w:r>
          </w:p>
        </w:tc>
        <w:tc>
          <w:tcPr>
            <w:tcW w:w="4717" w:type="dxa"/>
          </w:tcPr>
          <w:p w:rsidR="00DA5D35" w:rsidRDefault="00DA5D35" w:rsidP="00E34A1E">
            <w:pPr>
              <w:rPr>
                <w:rFonts w:cstheme="minorHAnsi"/>
              </w:rPr>
            </w:pPr>
          </w:p>
        </w:tc>
      </w:tr>
      <w:tr w:rsidR="00DA5D35" w:rsidRPr="0035251E" w:rsidTr="00DA5D35">
        <w:trPr>
          <w:trHeight w:val="339"/>
        </w:trPr>
        <w:tc>
          <w:tcPr>
            <w:tcW w:w="1037" w:type="dxa"/>
            <w:vMerge/>
          </w:tcPr>
          <w:p w:rsidR="00DA5D35" w:rsidRDefault="00DA5D35" w:rsidP="00E34A1E">
            <w:pPr>
              <w:rPr>
                <w:rFonts w:cstheme="minorHAnsi"/>
              </w:rPr>
            </w:pPr>
          </w:p>
        </w:tc>
        <w:tc>
          <w:tcPr>
            <w:tcW w:w="265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Terapeutické pískoviště + vybavení</w:t>
            </w:r>
          </w:p>
        </w:tc>
        <w:tc>
          <w:tcPr>
            <w:tcW w:w="1240" w:type="dxa"/>
          </w:tcPr>
          <w:p w:rsidR="00DA5D35" w:rsidRDefault="00DA5D35" w:rsidP="00E34A1E">
            <w:pPr>
              <w:rPr>
                <w:rFonts w:cstheme="minorHAnsi"/>
              </w:rPr>
            </w:pPr>
            <w:r>
              <w:rPr>
                <w:rFonts w:cstheme="minorHAnsi"/>
              </w:rPr>
              <w:t>2.600,- + 3.000,-</w:t>
            </w:r>
          </w:p>
        </w:tc>
        <w:tc>
          <w:tcPr>
            <w:tcW w:w="4717" w:type="dxa"/>
          </w:tcPr>
          <w:p w:rsidR="00DA5D35" w:rsidRDefault="00DA5D35" w:rsidP="00E34A1E">
            <w:pPr>
              <w:rPr>
                <w:rFonts w:cstheme="minorHAnsi"/>
              </w:rPr>
            </w:pPr>
          </w:p>
        </w:tc>
      </w:tr>
    </w:tbl>
    <w:p w:rsidR="00CA747E" w:rsidRDefault="00CA747E">
      <w:pPr>
        <w:rPr>
          <w:rFonts w:cstheme="minorHAnsi"/>
        </w:rPr>
      </w:pPr>
    </w:p>
    <w:p w:rsidR="004F2E4B" w:rsidRPr="00CA747E" w:rsidRDefault="00CA747E">
      <w:pPr>
        <w:rPr>
          <w:rFonts w:cstheme="minorHAnsi"/>
          <w:color w:val="FF0000"/>
        </w:rPr>
      </w:pPr>
      <w:r w:rsidRPr="00CA747E">
        <w:rPr>
          <w:rFonts w:cstheme="minorHAnsi"/>
          <w:color w:val="FF0000"/>
        </w:rPr>
        <w:t xml:space="preserve">Započtená je pouze administrace, nikoliv vyhodnocení metod. </w:t>
      </w:r>
      <w:r w:rsidR="00FF7EDC" w:rsidRPr="00CA747E">
        <w:rPr>
          <w:rFonts w:cstheme="minorHAnsi"/>
          <w:color w:val="FF0000"/>
        </w:rPr>
        <w:tab/>
      </w:r>
    </w:p>
    <w:sectPr w:rsidR="004F2E4B" w:rsidRPr="00CA74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1E"/>
    <w:rsid w:val="001501E3"/>
    <w:rsid w:val="00156F93"/>
    <w:rsid w:val="002C16E2"/>
    <w:rsid w:val="0035251E"/>
    <w:rsid w:val="003565F9"/>
    <w:rsid w:val="003F48D8"/>
    <w:rsid w:val="00591DC9"/>
    <w:rsid w:val="007D36A0"/>
    <w:rsid w:val="00850C27"/>
    <w:rsid w:val="008C7665"/>
    <w:rsid w:val="00A83FF6"/>
    <w:rsid w:val="00AD0E7C"/>
    <w:rsid w:val="00BA74D2"/>
    <w:rsid w:val="00BD3A0A"/>
    <w:rsid w:val="00CA747E"/>
    <w:rsid w:val="00DA5D35"/>
    <w:rsid w:val="00DB6BEB"/>
    <w:rsid w:val="00E34A1E"/>
    <w:rsid w:val="00FF0FAF"/>
    <w:rsid w:val="00FF588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CA32"/>
  <w15:chartTrackingRefBased/>
  <w15:docId w15:val="{B9788196-6811-4511-BD46-0977778A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3525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52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5251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5251E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35251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8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grefe.cz/rorschach" TargetMode="External"/><Relationship Id="rId13" Type="http://schemas.openxmlformats.org/officeDocument/2006/relationships/hyperlink" Target="https://www.psychodiagnostika-sro.cz/Product/ProductDetail/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hop.propsyco.cz/cdi-2-sebeposuzovac%C3%AD-%C5%A1k%C3%A1la-depresivity-pro-d%C4%9Bti" TargetMode="External"/><Relationship Id="rId12" Type="http://schemas.openxmlformats.org/officeDocument/2006/relationships/hyperlink" Target="https://www.psychodiagnostika-sro.cz/Product/ProductDetail/7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hogrefe.cz/metody/conners_3" TargetMode="External"/><Relationship Id="rId11" Type="http://schemas.openxmlformats.org/officeDocument/2006/relationships/hyperlink" Target="https://objednavky.nuv.cz/nastroj/13-osobnost/30015-skala-mereni-uzkosti-a-uzkostlivosti-u-deti-sad-r" TargetMode="External"/><Relationship Id="rId5" Type="http://schemas.openxmlformats.org/officeDocument/2006/relationships/hyperlink" Target="https://hogrefe.cz/cars2" TargetMode="External"/><Relationship Id="rId15" Type="http://schemas.openxmlformats.org/officeDocument/2006/relationships/hyperlink" Target="https://www.psychodiagnostika-sro.cz/Product/ProductDetail/32" TargetMode="External"/><Relationship Id="rId10" Type="http://schemas.openxmlformats.org/officeDocument/2006/relationships/hyperlink" Target="https://hogrefe.cz/piers-harris_2" TargetMode="External"/><Relationship Id="rId4" Type="http://schemas.openxmlformats.org/officeDocument/2006/relationships/hyperlink" Target="https://hogrefe.cz/wisc-v" TargetMode="External"/><Relationship Id="rId9" Type="http://schemas.openxmlformats.org/officeDocument/2006/relationships/hyperlink" Target="https://hogrefe.cz/aac" TargetMode="External"/><Relationship Id="rId14" Type="http://schemas.openxmlformats.org/officeDocument/2006/relationships/hyperlink" Target="https://psychodiagnostika.sk/produkt/t-106-cato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Fakultní nemocnice Ostrava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Škarková Stojanová Lenka, Mgr.</dc:creator>
  <cp:keywords/>
  <dc:description/>
  <cp:lastModifiedBy>Uhlíř Jan, MUDr.</cp:lastModifiedBy>
  <cp:revision>3</cp:revision>
  <dcterms:created xsi:type="dcterms:W3CDTF">2026-03-03T09:54:00Z</dcterms:created>
  <dcterms:modified xsi:type="dcterms:W3CDTF">2026-03-03T09:56:00Z</dcterms:modified>
</cp:coreProperties>
</file>